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E6" w:rsidRPr="00F765E6" w:rsidRDefault="00BC08E6" w:rsidP="00BC08E6">
      <w:pPr>
        <w:pStyle w:val="ListBullet"/>
        <w:contextualSpacing/>
        <w:rPr>
          <w:b/>
          <w:sz w:val="22"/>
          <w:szCs w:val="22"/>
        </w:rPr>
      </w:pPr>
      <w:r w:rsidRPr="00F765E6">
        <w:rPr>
          <w:b/>
          <w:sz w:val="22"/>
          <w:szCs w:val="22"/>
        </w:rPr>
        <w:t>Minutes of the</w:t>
      </w:r>
    </w:p>
    <w:p w:rsidR="00BC08E6" w:rsidRPr="00F765E6" w:rsidRDefault="00BC08E6" w:rsidP="00BC08E6">
      <w:pPr>
        <w:pStyle w:val="ListBullet"/>
        <w:contextualSpacing/>
        <w:rPr>
          <w:b/>
          <w:sz w:val="22"/>
          <w:szCs w:val="22"/>
        </w:rPr>
      </w:pPr>
      <w:r w:rsidRPr="00F765E6">
        <w:rPr>
          <w:b/>
          <w:sz w:val="22"/>
          <w:szCs w:val="22"/>
        </w:rPr>
        <w:t>Nicolet Federated Library System</w:t>
      </w:r>
    </w:p>
    <w:p w:rsidR="00BC08E6" w:rsidRPr="00F765E6" w:rsidRDefault="00BC08E6" w:rsidP="00BC08E6">
      <w:pPr>
        <w:pStyle w:val="ListBullet"/>
        <w:contextualSpacing/>
        <w:rPr>
          <w:b/>
          <w:sz w:val="22"/>
          <w:szCs w:val="22"/>
        </w:rPr>
      </w:pPr>
      <w:r w:rsidRPr="00F765E6">
        <w:rPr>
          <w:b/>
          <w:sz w:val="22"/>
          <w:szCs w:val="22"/>
        </w:rPr>
        <w:t>Board of Trustees</w:t>
      </w:r>
    </w:p>
    <w:p w:rsidR="00BC08E6" w:rsidRPr="00F765E6" w:rsidRDefault="00BA7A24" w:rsidP="00BC08E6">
      <w:pPr>
        <w:pStyle w:val="ListBulle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October 5</w:t>
      </w:r>
      <w:r w:rsidR="00BC08E6">
        <w:rPr>
          <w:b/>
          <w:sz w:val="22"/>
          <w:szCs w:val="22"/>
        </w:rPr>
        <w:t>, 2015</w:t>
      </w:r>
      <w:r w:rsidR="00BC08E6" w:rsidRPr="00F765E6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12</w:t>
      </w:r>
      <w:r w:rsidR="00BC08E6" w:rsidRPr="00F765E6">
        <w:rPr>
          <w:b/>
          <w:sz w:val="22"/>
          <w:szCs w:val="22"/>
        </w:rPr>
        <w:t xml:space="preserve"> p.m. </w:t>
      </w:r>
    </w:p>
    <w:p w:rsidR="00BC08E6" w:rsidRPr="00F765E6" w:rsidRDefault="00BA7A24" w:rsidP="00BC08E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Kress Family Branch Library, De Pere</w:t>
      </w:r>
    </w:p>
    <w:p w:rsidR="00BC08E6" w:rsidRDefault="00BC08E6" w:rsidP="00BC08E6">
      <w:pPr>
        <w:pStyle w:val="ListBullet"/>
        <w:contextualSpacing/>
        <w:jc w:val="left"/>
        <w:rPr>
          <w:sz w:val="22"/>
          <w:szCs w:val="22"/>
        </w:rPr>
      </w:pPr>
      <w:r w:rsidRPr="00F765E6">
        <w:rPr>
          <w:b/>
          <w:sz w:val="22"/>
          <w:szCs w:val="22"/>
        </w:rPr>
        <w:t xml:space="preserve">Present: </w:t>
      </w:r>
      <w:r w:rsidRPr="00F765E6">
        <w:rPr>
          <w:sz w:val="22"/>
          <w:szCs w:val="22"/>
        </w:rPr>
        <w:t>Co</w:t>
      </w:r>
      <w:r w:rsidR="00AB0E0A">
        <w:rPr>
          <w:sz w:val="22"/>
          <w:szCs w:val="22"/>
        </w:rPr>
        <w:t xml:space="preserve">rrie Campbell, </w:t>
      </w:r>
      <w:r w:rsidRPr="00F765E6">
        <w:rPr>
          <w:sz w:val="22"/>
          <w:szCs w:val="22"/>
        </w:rPr>
        <w:t xml:space="preserve">Paul Gustafson, Ken Harter, Marsha </w:t>
      </w:r>
      <w:r>
        <w:rPr>
          <w:sz w:val="22"/>
          <w:szCs w:val="22"/>
        </w:rPr>
        <w:t xml:space="preserve">Hoeffs, Nancy Miller, Kathy Pletcher, </w:t>
      </w:r>
      <w:r w:rsidRPr="00F765E6">
        <w:rPr>
          <w:sz w:val="22"/>
          <w:szCs w:val="22"/>
        </w:rPr>
        <w:t xml:space="preserve">Sandy Ryczkowski, </w:t>
      </w:r>
      <w:r>
        <w:rPr>
          <w:sz w:val="22"/>
          <w:szCs w:val="22"/>
        </w:rPr>
        <w:t>Christopher Wagner</w:t>
      </w:r>
      <w:r w:rsidR="00BA7A24">
        <w:rPr>
          <w:sz w:val="22"/>
          <w:szCs w:val="22"/>
        </w:rPr>
        <w:t xml:space="preserve">, </w:t>
      </w:r>
      <w:r w:rsidR="00BA7A24">
        <w:rPr>
          <w:sz w:val="22"/>
          <w:szCs w:val="22"/>
        </w:rPr>
        <w:t>Bob Entringer</w:t>
      </w:r>
      <w:r w:rsidR="00BA7A24" w:rsidRPr="00F765E6">
        <w:rPr>
          <w:sz w:val="22"/>
          <w:szCs w:val="22"/>
        </w:rPr>
        <w:t>,</w:t>
      </w:r>
      <w:r w:rsidR="00BA7A24" w:rsidRPr="005E1404">
        <w:rPr>
          <w:sz w:val="22"/>
          <w:szCs w:val="22"/>
        </w:rPr>
        <w:t xml:space="preserve"> </w:t>
      </w:r>
      <w:r w:rsidR="00BA7A24">
        <w:rPr>
          <w:sz w:val="22"/>
          <w:szCs w:val="22"/>
        </w:rPr>
        <w:t xml:space="preserve">Cheryl Maxwell, Rosetta Stern, </w:t>
      </w:r>
      <w:r w:rsidR="00BA7A24" w:rsidRPr="00F765E6">
        <w:rPr>
          <w:sz w:val="22"/>
          <w:szCs w:val="22"/>
        </w:rPr>
        <w:t>Julia Wallace</w:t>
      </w:r>
      <w:r w:rsidR="00AB0E0A">
        <w:rPr>
          <w:sz w:val="22"/>
          <w:szCs w:val="22"/>
        </w:rPr>
        <w:t>, Ryan Kuehn</w:t>
      </w:r>
    </w:p>
    <w:p w:rsidR="00BC08E6" w:rsidRPr="00F765E6" w:rsidRDefault="00BC08E6" w:rsidP="00BC08E6">
      <w:pPr>
        <w:pStyle w:val="ListBullet"/>
        <w:contextualSpacing/>
        <w:jc w:val="left"/>
        <w:rPr>
          <w:sz w:val="22"/>
          <w:szCs w:val="22"/>
        </w:rPr>
      </w:pPr>
      <w:r w:rsidRPr="00E75E40">
        <w:rPr>
          <w:b/>
          <w:sz w:val="22"/>
          <w:szCs w:val="22"/>
        </w:rPr>
        <w:t>Absent</w:t>
      </w:r>
      <w:r>
        <w:rPr>
          <w:sz w:val="22"/>
          <w:szCs w:val="22"/>
        </w:rPr>
        <w:t>: Evan Hucek</w:t>
      </w:r>
    </w:p>
    <w:p w:rsidR="00BA7A24" w:rsidRDefault="00BC08E6" w:rsidP="00BC08E6">
      <w:pPr>
        <w:pStyle w:val="ListBullet"/>
        <w:contextualSpacing/>
        <w:jc w:val="left"/>
        <w:rPr>
          <w:b/>
          <w:sz w:val="22"/>
          <w:szCs w:val="22"/>
        </w:rPr>
      </w:pPr>
      <w:r w:rsidRPr="00F765E6">
        <w:rPr>
          <w:b/>
          <w:sz w:val="22"/>
          <w:szCs w:val="22"/>
        </w:rPr>
        <w:t>Excused:</w:t>
      </w:r>
      <w:r>
        <w:rPr>
          <w:sz w:val="22"/>
          <w:szCs w:val="22"/>
        </w:rPr>
        <w:t xml:space="preserve"> </w:t>
      </w:r>
      <w:r w:rsidR="00BA7A24">
        <w:rPr>
          <w:sz w:val="22"/>
          <w:szCs w:val="22"/>
        </w:rPr>
        <w:t>Christopher Wagner</w:t>
      </w:r>
      <w:r w:rsidR="00BA7A24" w:rsidRPr="00BA7A24">
        <w:rPr>
          <w:sz w:val="22"/>
          <w:szCs w:val="22"/>
        </w:rPr>
        <w:t>, Miriam Erickson</w:t>
      </w:r>
    </w:p>
    <w:p w:rsidR="00BC08E6" w:rsidRDefault="00BC08E6" w:rsidP="00BC08E6">
      <w:pPr>
        <w:pStyle w:val="ListBullet"/>
        <w:contextualSpacing/>
        <w:jc w:val="left"/>
        <w:rPr>
          <w:sz w:val="22"/>
          <w:szCs w:val="22"/>
        </w:rPr>
      </w:pPr>
      <w:r w:rsidRPr="00F765E6">
        <w:rPr>
          <w:b/>
          <w:sz w:val="22"/>
          <w:szCs w:val="22"/>
        </w:rPr>
        <w:t>Also Present:</w:t>
      </w:r>
      <w:r w:rsidRPr="00F765E6">
        <w:rPr>
          <w:sz w:val="22"/>
          <w:szCs w:val="22"/>
        </w:rPr>
        <w:t xml:space="preserve"> Mark </w:t>
      </w:r>
      <w:r w:rsidR="00BA7A24">
        <w:rPr>
          <w:sz w:val="22"/>
          <w:szCs w:val="22"/>
        </w:rPr>
        <w:t>Merrifield (NFLS), Jamie Matczak</w:t>
      </w:r>
      <w:r w:rsidRPr="00F765E6">
        <w:rPr>
          <w:sz w:val="22"/>
          <w:szCs w:val="22"/>
        </w:rPr>
        <w:t xml:space="preserve"> (NFLS)</w:t>
      </w:r>
      <w:r w:rsidR="00BA7A24">
        <w:rPr>
          <w:sz w:val="22"/>
          <w:szCs w:val="22"/>
        </w:rPr>
        <w:t>, Becca Berger (NFLS)</w:t>
      </w:r>
    </w:p>
    <w:p w:rsidR="00F35893" w:rsidRDefault="00F35893"/>
    <w:p w:rsidR="00BA7A24" w:rsidRPr="00D22180" w:rsidRDefault="00BA7A24" w:rsidP="00BA7A24">
      <w:pPr>
        <w:rPr>
          <w:rFonts w:ascii="Arial" w:hAnsi="Arial" w:cs="Arial"/>
          <w:b/>
        </w:rPr>
      </w:pPr>
    </w:p>
    <w:p w:rsidR="00BA7A24" w:rsidRDefault="00BA7A24" w:rsidP="00BA7A2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22180">
        <w:rPr>
          <w:rFonts w:ascii="Arial" w:hAnsi="Arial" w:cs="Arial"/>
          <w:b/>
        </w:rPr>
        <w:t>Welcome &amp; lunch.</w:t>
      </w:r>
      <w:r>
        <w:rPr>
          <w:rFonts w:ascii="Arial" w:hAnsi="Arial" w:cs="Arial"/>
        </w:rPr>
        <w:t xml:space="preserve"> Ken Harter called the meeting to order at 12:12 pm. Introductions were made.</w:t>
      </w:r>
    </w:p>
    <w:p w:rsidR="00BA7A24" w:rsidRDefault="00BA7A24" w:rsidP="00BA7A24">
      <w:pPr>
        <w:ind w:left="360"/>
        <w:rPr>
          <w:rFonts w:ascii="Arial" w:hAnsi="Arial" w:cs="Arial"/>
        </w:rPr>
      </w:pPr>
    </w:p>
    <w:p w:rsidR="00BA7A24" w:rsidRDefault="00BA7A24" w:rsidP="00BA7A2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A7A24">
        <w:rPr>
          <w:rFonts w:ascii="Arial" w:hAnsi="Arial" w:cs="Arial"/>
          <w:b/>
        </w:rPr>
        <w:t>Agenda Revisions.</w:t>
      </w:r>
      <w:r>
        <w:rPr>
          <w:rFonts w:ascii="Arial" w:hAnsi="Arial" w:cs="Arial"/>
        </w:rPr>
        <w:t xml:space="preserve"> Mark said Item No. 7 would be moved to the Treasurer’s report. </w:t>
      </w:r>
    </w:p>
    <w:p w:rsidR="00BA7A24" w:rsidRDefault="00BA7A24" w:rsidP="00BA7A24">
      <w:pPr>
        <w:rPr>
          <w:rFonts w:ascii="Arial" w:hAnsi="Arial" w:cs="Arial"/>
        </w:rPr>
      </w:pPr>
    </w:p>
    <w:p w:rsidR="00BA7A24" w:rsidRDefault="00BA7A24" w:rsidP="00BA7A2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A7A24">
        <w:rPr>
          <w:rFonts w:ascii="Arial" w:hAnsi="Arial" w:cs="Arial"/>
          <w:b/>
        </w:rPr>
        <w:t>Open Forum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Nothing was reported.</w:t>
      </w:r>
    </w:p>
    <w:p w:rsidR="00BA7A24" w:rsidRDefault="00BA7A24" w:rsidP="00BA7A24">
      <w:pPr>
        <w:rPr>
          <w:rFonts w:ascii="Arial" w:hAnsi="Arial" w:cs="Arial"/>
        </w:rPr>
      </w:pPr>
    </w:p>
    <w:p w:rsidR="00BA7A24" w:rsidRDefault="00BA7A24" w:rsidP="00BA7A2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A7A24">
        <w:rPr>
          <w:rFonts w:ascii="Arial" w:hAnsi="Arial" w:cs="Arial"/>
          <w:b/>
        </w:rPr>
        <w:t>August 11, 2015 minutes.</w:t>
      </w:r>
      <w:r>
        <w:rPr>
          <w:rFonts w:ascii="Arial" w:hAnsi="Arial" w:cs="Arial"/>
        </w:rPr>
        <w:t xml:space="preserve"> There was a motion to approve the August minutes by Corrie Campbell. Seconded by Julia Wallace. Motion Carries. </w:t>
      </w:r>
    </w:p>
    <w:p w:rsidR="00BA7A24" w:rsidRDefault="00BA7A24" w:rsidP="00BA7A24">
      <w:pPr>
        <w:rPr>
          <w:rFonts w:ascii="Arial" w:hAnsi="Arial" w:cs="Arial"/>
        </w:rPr>
      </w:pPr>
    </w:p>
    <w:p w:rsidR="00BA7A24" w:rsidRPr="00BA7A24" w:rsidRDefault="00BA7A24" w:rsidP="00BA7A2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A7A24">
        <w:rPr>
          <w:rFonts w:ascii="Arial" w:hAnsi="Arial" w:cs="Arial"/>
          <w:b/>
        </w:rPr>
        <w:t xml:space="preserve"> Reports:</w:t>
      </w:r>
    </w:p>
    <w:p w:rsidR="00BA7A24" w:rsidRDefault="00BA7A24" w:rsidP="00BA7A24">
      <w:pPr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President – Ken Harter</w:t>
      </w:r>
      <w:r>
        <w:rPr>
          <w:rFonts w:ascii="Arial" w:eastAsia="Calibri" w:hAnsi="Arial" w:cs="Arial"/>
        </w:rPr>
        <w:t xml:space="preserve">. No report. </w:t>
      </w:r>
    </w:p>
    <w:p w:rsidR="00BA7A24" w:rsidRDefault="00BA7A24" w:rsidP="00BA7A24">
      <w:pPr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Treasurer’s Report– Sandy Ryczkowski</w:t>
      </w:r>
      <w:r w:rsidR="00CC4C52">
        <w:rPr>
          <w:rFonts w:ascii="Arial" w:eastAsia="Calibri" w:hAnsi="Arial" w:cs="Arial"/>
        </w:rPr>
        <w:t xml:space="preserve"> reported that she met with Mark and Tom to review the audit and budgets and to determine what needs to be done to unassigned funds. She suggested a November meeting to talk strictly about the budget. Ken Harter asked the group if this would be a good idea. The group decided to meet November 10. Ryan Kuehn asked the financial paperwork ahead of the November meeting. </w:t>
      </w:r>
    </w:p>
    <w:p w:rsidR="00BA7A24" w:rsidRDefault="00BA7A24" w:rsidP="00BA7A24">
      <w:pPr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Personnel Co</w:t>
      </w:r>
      <w:r>
        <w:rPr>
          <w:rFonts w:ascii="Arial" w:eastAsia="Calibri" w:hAnsi="Arial" w:cs="Arial"/>
        </w:rPr>
        <w:t>mmittee Report – No report.</w:t>
      </w:r>
    </w:p>
    <w:p w:rsidR="00BA7A24" w:rsidRDefault="00BA7A24" w:rsidP="00BA7A24">
      <w:pPr>
        <w:numPr>
          <w:ilvl w:val="1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Director’s Report – Mark Merrifield</w:t>
      </w:r>
    </w:p>
    <w:p w:rsidR="00D22180" w:rsidRDefault="00D22180" w:rsidP="00D22180">
      <w:pPr>
        <w:spacing w:after="0" w:line="240" w:lineRule="auto"/>
        <w:ind w:left="136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Mark reported that he was out most of the month of August in the hospital and reha</w:t>
      </w:r>
      <w:r w:rsidR="00CC4C52">
        <w:rPr>
          <w:rFonts w:ascii="Arial" w:eastAsia="Calibri" w:hAnsi="Arial" w:cs="Arial"/>
        </w:rPr>
        <w:t xml:space="preserve">b. He is still playing catch up. He has been working on the Strategic Plan, </w:t>
      </w:r>
      <w:r w:rsidR="00AB0E0A">
        <w:rPr>
          <w:rFonts w:ascii="Arial" w:eastAsia="Calibri" w:hAnsi="Arial" w:cs="Arial"/>
        </w:rPr>
        <w:t xml:space="preserve">the Plan of Service and the Budget. </w:t>
      </w:r>
      <w:bookmarkStart w:id="0" w:name="_GoBack"/>
      <w:bookmarkEnd w:id="0"/>
    </w:p>
    <w:p w:rsidR="00CC4C52" w:rsidRDefault="00CC4C52" w:rsidP="00D22180">
      <w:pPr>
        <w:spacing w:after="0" w:line="240" w:lineRule="auto"/>
        <w:ind w:left="136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He talked about the new Menominee member to the board, Elizabeth Arnold. </w:t>
      </w:r>
    </w:p>
    <w:p w:rsidR="00D22180" w:rsidRDefault="00D22180" w:rsidP="00D22180">
      <w:pPr>
        <w:spacing w:after="0" w:line="240" w:lineRule="auto"/>
        <w:ind w:left="136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Jamie talked about Wisconsin Trustee Training Week and handed out an attendance report. She thought the week was a success despite attendance being lower. </w:t>
      </w:r>
    </w:p>
    <w:p w:rsidR="00BA7A24" w:rsidRDefault="00BA7A24" w:rsidP="00BA7A24">
      <w:pPr>
        <w:ind w:left="360"/>
        <w:rPr>
          <w:rFonts w:ascii="Arial" w:eastAsia="Times New Roman" w:hAnsi="Arial" w:cs="Arial"/>
        </w:rPr>
      </w:pPr>
    </w:p>
    <w:p w:rsidR="00BA7A24" w:rsidRDefault="00BA7A24" w:rsidP="00BA7A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</w:rPr>
      </w:pPr>
      <w:r w:rsidRPr="00BA7A24">
        <w:rPr>
          <w:rFonts w:ascii="Arial" w:hAnsi="Arial" w:cs="Arial"/>
          <w:b/>
        </w:rPr>
        <w:t>Review and approve the revised 2015 NFLS budget.</w:t>
      </w:r>
    </w:p>
    <w:p w:rsidR="00CC4C52" w:rsidRPr="00CC4C52" w:rsidRDefault="00CC4C52" w:rsidP="00CC4C5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CC4C52">
        <w:rPr>
          <w:rFonts w:ascii="Arial" w:hAnsi="Arial" w:cs="Arial"/>
        </w:rPr>
        <w:t xml:space="preserve">Mark said this will be discussed at the November meeting. </w:t>
      </w:r>
    </w:p>
    <w:p w:rsidR="00BA7A24" w:rsidRDefault="00BA7A24" w:rsidP="00BA7A24">
      <w:pPr>
        <w:pStyle w:val="ListParagraph"/>
        <w:spacing w:after="240"/>
        <w:rPr>
          <w:rFonts w:ascii="Arial" w:hAnsi="Arial" w:cs="Arial"/>
        </w:rPr>
      </w:pPr>
    </w:p>
    <w:p w:rsidR="00BA7A24" w:rsidRPr="00BA7A24" w:rsidRDefault="00BA7A24" w:rsidP="00BA7A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</w:rPr>
      </w:pPr>
      <w:r w:rsidRPr="00BA7A24">
        <w:rPr>
          <w:rFonts w:ascii="Arial" w:hAnsi="Arial" w:cs="Arial"/>
          <w:b/>
        </w:rPr>
        <w:t xml:space="preserve">Review and discuss proposed fund balance minimum requirement. </w:t>
      </w:r>
    </w:p>
    <w:p w:rsidR="00BA7A24" w:rsidRDefault="00CC4C52" w:rsidP="00BA7A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was discussed under the Treasurer’s Report. </w:t>
      </w:r>
    </w:p>
    <w:p w:rsidR="00CC4C52" w:rsidRDefault="00CC4C52" w:rsidP="00BA7A24">
      <w:pPr>
        <w:pStyle w:val="ListParagraph"/>
        <w:rPr>
          <w:rFonts w:ascii="Arial" w:hAnsi="Arial" w:cs="Arial"/>
        </w:rPr>
      </w:pPr>
    </w:p>
    <w:p w:rsidR="00BA7A24" w:rsidRPr="00BA7A24" w:rsidRDefault="00BA7A24" w:rsidP="00BA7A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</w:rPr>
      </w:pPr>
      <w:r w:rsidRPr="00BA7A24">
        <w:rPr>
          <w:rFonts w:ascii="Arial" w:hAnsi="Arial" w:cs="Arial"/>
          <w:b/>
        </w:rPr>
        <w:t>Discuss extension of Schenck contract for annual audit.</w:t>
      </w:r>
    </w:p>
    <w:p w:rsidR="00BA7A24" w:rsidRPr="00BA7A24" w:rsidRDefault="00BA7A24" w:rsidP="00BA7A24">
      <w:pPr>
        <w:pStyle w:val="ListParagraph"/>
        <w:rPr>
          <w:rFonts w:ascii="Arial" w:hAnsi="Arial" w:cs="Arial"/>
        </w:rPr>
      </w:pPr>
    </w:p>
    <w:p w:rsidR="00BA7A24" w:rsidRPr="00BA7A24" w:rsidRDefault="00D22180" w:rsidP="00BA7A24">
      <w:pPr>
        <w:pStyle w:val="ListParagraph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Mark said Schenck presented the audit has been doing it for us for the past 6 years. It seems reasonable and they have been doing a good job. Ryan Kuehn asked if other auditors have been pursued and Mark said it’s usually done on a three-year contract.  There’s a new expense in the audit because they have to evaluate the retirement program in a different way. </w:t>
      </w:r>
    </w:p>
    <w:p w:rsidR="00BA7A24" w:rsidRDefault="00BA7A24" w:rsidP="00BA7A24">
      <w:pPr>
        <w:pStyle w:val="ListParagraph"/>
        <w:autoSpaceDE w:val="0"/>
        <w:autoSpaceDN w:val="0"/>
        <w:adjustRightInd w:val="0"/>
        <w:spacing w:before="240" w:after="240"/>
        <w:rPr>
          <w:rFonts w:ascii="Arial" w:hAnsi="Arial" w:cs="Arial"/>
        </w:rPr>
      </w:pPr>
    </w:p>
    <w:p w:rsidR="00BA7A24" w:rsidRDefault="00BA7A24" w:rsidP="00BA7A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</w:rPr>
      </w:pPr>
      <w:r w:rsidRPr="00BA7A24">
        <w:rPr>
          <w:rFonts w:ascii="Arial" w:hAnsi="Arial" w:cs="Arial"/>
          <w:b/>
        </w:rPr>
        <w:t>Review Draft 2016 NFLS budget.</w:t>
      </w:r>
    </w:p>
    <w:p w:rsidR="00BA7A24" w:rsidRPr="00CC4C52" w:rsidRDefault="00D22180" w:rsidP="00CC4C52">
      <w:pPr>
        <w:autoSpaceDE w:val="0"/>
        <w:autoSpaceDN w:val="0"/>
        <w:adjustRightInd w:val="0"/>
        <w:spacing w:before="240" w:after="240" w:line="240" w:lineRule="auto"/>
        <w:ind w:left="360" w:firstLine="360"/>
        <w:rPr>
          <w:rFonts w:ascii="Arial" w:hAnsi="Arial" w:cs="Arial"/>
        </w:rPr>
      </w:pPr>
      <w:r w:rsidRPr="00CC4C52">
        <w:rPr>
          <w:rFonts w:ascii="Arial" w:hAnsi="Arial" w:cs="Arial"/>
        </w:rPr>
        <w:t xml:space="preserve">Mark highlighted a few </w:t>
      </w:r>
      <w:r w:rsidR="00CC4C52" w:rsidRPr="00CC4C52">
        <w:rPr>
          <w:rFonts w:ascii="Arial" w:hAnsi="Arial" w:cs="Arial"/>
        </w:rPr>
        <w:t xml:space="preserve">items but said it would be deferred until the November meeting. </w:t>
      </w:r>
    </w:p>
    <w:p w:rsidR="00BA7A24" w:rsidRDefault="00BA7A24" w:rsidP="00BA7A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</w:rPr>
      </w:pPr>
      <w:r w:rsidRPr="00BA7A24">
        <w:rPr>
          <w:rFonts w:ascii="Arial" w:hAnsi="Arial" w:cs="Arial"/>
          <w:b/>
        </w:rPr>
        <w:t>NFLS 2016 Annual Plan of Service.</w:t>
      </w:r>
    </w:p>
    <w:p w:rsidR="00D22180" w:rsidRPr="00D22180" w:rsidRDefault="00D22180" w:rsidP="00D22180">
      <w:pPr>
        <w:pStyle w:val="ListParagraph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</w:rPr>
      </w:pPr>
      <w:r w:rsidRPr="00D22180">
        <w:rPr>
          <w:rFonts w:ascii="Arial" w:hAnsi="Arial" w:cs="Arial"/>
        </w:rPr>
        <w:t>Mark reviewed the plan of service and highlighted the changes for the coming year and asked for approval. The Plan of Service is required to be submitted by mid-October in order for us to get our first state aid payment by late November.  Cheryl</w:t>
      </w:r>
      <w:r w:rsidR="00AB0E0A">
        <w:rPr>
          <w:rFonts w:ascii="Arial" w:hAnsi="Arial" w:cs="Arial"/>
        </w:rPr>
        <w:t xml:space="preserve"> Maxwell made a motion to approve the Plan of Service </w:t>
      </w:r>
      <w:r w:rsidRPr="00D22180">
        <w:rPr>
          <w:rFonts w:ascii="Arial" w:hAnsi="Arial" w:cs="Arial"/>
        </w:rPr>
        <w:t>and Corrie</w:t>
      </w:r>
      <w:r w:rsidR="00AB0E0A">
        <w:rPr>
          <w:rFonts w:ascii="Arial" w:hAnsi="Arial" w:cs="Arial"/>
        </w:rPr>
        <w:t xml:space="preserve"> Campbell seconded. Motion Carries.</w:t>
      </w:r>
    </w:p>
    <w:p w:rsidR="00BA7A24" w:rsidRDefault="00BA7A24" w:rsidP="00BA7A24">
      <w:pPr>
        <w:pStyle w:val="ListParagraph"/>
        <w:spacing w:before="240"/>
        <w:rPr>
          <w:rFonts w:ascii="Arial" w:hAnsi="Arial" w:cs="Arial"/>
        </w:rPr>
      </w:pPr>
    </w:p>
    <w:p w:rsidR="00BA7A24" w:rsidRPr="00D22180" w:rsidRDefault="00BA7A24" w:rsidP="00D221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</w:rPr>
      </w:pPr>
      <w:r w:rsidRPr="00BA7A24">
        <w:rPr>
          <w:rFonts w:ascii="Arial" w:hAnsi="Arial" w:cs="Arial"/>
          <w:b/>
        </w:rPr>
        <w:t>Review and approve the Revised NFLS Strategic Plan.</w:t>
      </w:r>
    </w:p>
    <w:p w:rsidR="00BA7A24" w:rsidRDefault="00BA7A24" w:rsidP="00BA7A24">
      <w:pPr>
        <w:pStyle w:val="ListParagraph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Mark went over the new initiative in the plan and the activities that will fall under it. </w:t>
      </w:r>
      <w:r w:rsidR="00D22180">
        <w:rPr>
          <w:rFonts w:ascii="Arial" w:hAnsi="Arial" w:cs="Arial"/>
        </w:rPr>
        <w:t>There was some discussion on having the letter also sent to library system board presidents and to county library boards. The group agreed it would be ok to send a copy of the letter to the county library boards. Mark</w:t>
      </w:r>
      <w:r>
        <w:rPr>
          <w:rFonts w:ascii="Arial" w:hAnsi="Arial" w:cs="Arial"/>
        </w:rPr>
        <w:t xml:space="preserve"> is going to ask Bruce to attend the December me</w:t>
      </w:r>
      <w:r w:rsidR="00D22180">
        <w:rPr>
          <w:rFonts w:ascii="Arial" w:hAnsi="Arial" w:cs="Arial"/>
        </w:rPr>
        <w:t xml:space="preserve">eting to discuss the final draft of the plan. </w:t>
      </w:r>
    </w:p>
    <w:p w:rsidR="00BA7A24" w:rsidRDefault="00BA7A24" w:rsidP="00BA7A24">
      <w:pPr>
        <w:pStyle w:val="ListParagraph"/>
        <w:rPr>
          <w:rFonts w:ascii="Arial" w:hAnsi="Arial" w:cs="Arial"/>
        </w:rPr>
      </w:pPr>
    </w:p>
    <w:p w:rsidR="00BA7A24" w:rsidRPr="00AB0E0A" w:rsidRDefault="00BA7A24" w:rsidP="00BA7A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</w:rPr>
      </w:pPr>
      <w:r w:rsidRPr="00AB0E0A">
        <w:rPr>
          <w:rFonts w:ascii="Arial" w:hAnsi="Arial" w:cs="Arial"/>
          <w:b/>
        </w:rPr>
        <w:t>New Business.</w:t>
      </w:r>
      <w:r w:rsidRPr="00AB0E0A">
        <w:rPr>
          <w:rFonts w:ascii="Arial" w:hAnsi="Arial" w:cs="Arial"/>
          <w:b/>
        </w:rPr>
        <w:t xml:space="preserve"> </w:t>
      </w:r>
    </w:p>
    <w:p w:rsidR="00BA7A24" w:rsidRPr="00BA7A24" w:rsidRDefault="00BA7A24" w:rsidP="00BA7A24">
      <w:pPr>
        <w:pStyle w:val="ListParagraph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wasn’t any new business to discuss. </w:t>
      </w:r>
    </w:p>
    <w:p w:rsidR="00BA7A24" w:rsidRDefault="00BA7A24" w:rsidP="00BA7A24">
      <w:pPr>
        <w:pStyle w:val="ListParagraph"/>
        <w:rPr>
          <w:rFonts w:ascii="Arial" w:hAnsi="Arial" w:cs="Arial"/>
        </w:rPr>
      </w:pPr>
    </w:p>
    <w:p w:rsidR="00BA7A24" w:rsidRDefault="00BA7A24" w:rsidP="00BA7A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AB0E0A">
        <w:rPr>
          <w:rFonts w:ascii="Arial" w:hAnsi="Arial" w:cs="Arial"/>
          <w:b/>
        </w:rPr>
        <w:t>Adjourn.</w:t>
      </w:r>
      <w:r>
        <w:rPr>
          <w:rFonts w:ascii="Arial" w:hAnsi="Arial" w:cs="Arial"/>
        </w:rPr>
        <w:t xml:space="preserve"> Corrie Campbell moved to adjourn the meeting at 3:13 pm. Kathy Pletcher seconded. Motion carries.</w:t>
      </w:r>
    </w:p>
    <w:p w:rsidR="00BA7A24" w:rsidRDefault="00BA7A24"/>
    <w:p w:rsidR="00AB0296" w:rsidRDefault="00AB0296" w:rsidP="00AB0296">
      <w:pPr>
        <w:pStyle w:val="ListParagraph"/>
      </w:pPr>
    </w:p>
    <w:p w:rsidR="00AB0296" w:rsidRDefault="00BA7A24" w:rsidP="00AB029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Meeting: November 10</w:t>
      </w:r>
      <w:r w:rsidR="00AB0296">
        <w:rPr>
          <w:b/>
          <w:sz w:val="28"/>
          <w:szCs w:val="28"/>
        </w:rPr>
        <w:t xml:space="preserve">, 2015, Kress Family Branch, De Pere -- </w:t>
      </w:r>
    </w:p>
    <w:p w:rsidR="00AB0296" w:rsidRDefault="00AB0296" w:rsidP="00AB029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Emil and Gail Fisher Meeting Room B, Lower Level</w:t>
      </w:r>
    </w:p>
    <w:p w:rsidR="00AB0E0A" w:rsidRPr="00AB0296" w:rsidRDefault="00AB0E0A" w:rsidP="00AB029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pm</w:t>
      </w:r>
    </w:p>
    <w:p w:rsidR="000D127B" w:rsidRPr="00CC4C52" w:rsidRDefault="000D127B" w:rsidP="000D127B">
      <w:pPr>
        <w:rPr>
          <w:rFonts w:ascii="Arial" w:hAnsi="Arial" w:cs="Arial"/>
        </w:rPr>
      </w:pPr>
    </w:p>
    <w:p w:rsidR="00AB0296" w:rsidRPr="00CC4C52" w:rsidRDefault="00BA7A24" w:rsidP="00AB0296">
      <w:pPr>
        <w:contextualSpacing/>
        <w:rPr>
          <w:rFonts w:ascii="Arial" w:hAnsi="Arial" w:cs="Arial"/>
        </w:rPr>
      </w:pPr>
      <w:r w:rsidRPr="00CC4C52">
        <w:rPr>
          <w:rFonts w:ascii="Arial" w:hAnsi="Arial" w:cs="Arial"/>
        </w:rPr>
        <w:t>Jamie Matczak</w:t>
      </w:r>
      <w:r w:rsidR="00AB0296" w:rsidRPr="00CC4C52">
        <w:rPr>
          <w:rFonts w:ascii="Arial" w:hAnsi="Arial" w:cs="Arial"/>
        </w:rPr>
        <w:t>, Recording Secretary</w:t>
      </w:r>
    </w:p>
    <w:sectPr w:rsidR="00AB0296" w:rsidRPr="00CC4C52" w:rsidSect="00BC08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EF" w:rsidRDefault="002E6AEF" w:rsidP="009143EC">
      <w:pPr>
        <w:spacing w:after="0" w:line="240" w:lineRule="auto"/>
      </w:pPr>
      <w:r>
        <w:separator/>
      </w:r>
    </w:p>
  </w:endnote>
  <w:endnote w:type="continuationSeparator" w:id="0">
    <w:p w:rsidR="002E6AEF" w:rsidRDefault="002E6AEF" w:rsidP="0091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56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3EC" w:rsidRDefault="00914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3EC" w:rsidRDefault="00914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EF" w:rsidRDefault="002E6AEF" w:rsidP="009143EC">
      <w:pPr>
        <w:spacing w:after="0" w:line="240" w:lineRule="auto"/>
      </w:pPr>
      <w:r>
        <w:separator/>
      </w:r>
    </w:p>
  </w:footnote>
  <w:footnote w:type="continuationSeparator" w:id="0">
    <w:p w:rsidR="002E6AEF" w:rsidRDefault="002E6AEF" w:rsidP="0091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668"/>
    <w:multiLevelType w:val="multilevel"/>
    <w:tmpl w:val="2972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6916150"/>
    <w:multiLevelType w:val="hybridMultilevel"/>
    <w:tmpl w:val="F08AA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E33EF"/>
    <w:multiLevelType w:val="multilevel"/>
    <w:tmpl w:val="2172812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525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</w:lvl>
  </w:abstractNum>
  <w:abstractNum w:abstractNumId="3" w15:restartNumberingAfterBreak="0">
    <w:nsid w:val="201F7C17"/>
    <w:multiLevelType w:val="hybridMultilevel"/>
    <w:tmpl w:val="9E4C4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7F6DCF"/>
    <w:multiLevelType w:val="hybridMultilevel"/>
    <w:tmpl w:val="C50625AA"/>
    <w:lvl w:ilvl="0" w:tplc="355C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F88A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C60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D06E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B00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3AE0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F8F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60B7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34D8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E6"/>
    <w:rsid w:val="00023942"/>
    <w:rsid w:val="000C33E8"/>
    <w:rsid w:val="000D127B"/>
    <w:rsid w:val="00177605"/>
    <w:rsid w:val="00195B76"/>
    <w:rsid w:val="001B31C6"/>
    <w:rsid w:val="001C5737"/>
    <w:rsid w:val="002A3CAC"/>
    <w:rsid w:val="002E6AEF"/>
    <w:rsid w:val="002F489E"/>
    <w:rsid w:val="00331FE6"/>
    <w:rsid w:val="00337A61"/>
    <w:rsid w:val="00372D17"/>
    <w:rsid w:val="003A4DC4"/>
    <w:rsid w:val="003C4F15"/>
    <w:rsid w:val="0051633F"/>
    <w:rsid w:val="00597F12"/>
    <w:rsid w:val="00660B32"/>
    <w:rsid w:val="00675B00"/>
    <w:rsid w:val="00681C61"/>
    <w:rsid w:val="006B1BFA"/>
    <w:rsid w:val="00735D38"/>
    <w:rsid w:val="00751AC8"/>
    <w:rsid w:val="007C7A97"/>
    <w:rsid w:val="0080433A"/>
    <w:rsid w:val="00851481"/>
    <w:rsid w:val="00881A8C"/>
    <w:rsid w:val="008A4705"/>
    <w:rsid w:val="008F3F35"/>
    <w:rsid w:val="008F59B8"/>
    <w:rsid w:val="009143EC"/>
    <w:rsid w:val="009B168F"/>
    <w:rsid w:val="009C4930"/>
    <w:rsid w:val="00A71704"/>
    <w:rsid w:val="00A804EF"/>
    <w:rsid w:val="00A86A3A"/>
    <w:rsid w:val="00AA5841"/>
    <w:rsid w:val="00AB0296"/>
    <w:rsid w:val="00AB0E0A"/>
    <w:rsid w:val="00AF6673"/>
    <w:rsid w:val="00BA7A24"/>
    <w:rsid w:val="00BC08E6"/>
    <w:rsid w:val="00C36BA0"/>
    <w:rsid w:val="00C85CB1"/>
    <w:rsid w:val="00CC4C52"/>
    <w:rsid w:val="00CE307C"/>
    <w:rsid w:val="00CF23CD"/>
    <w:rsid w:val="00D22180"/>
    <w:rsid w:val="00D57A7F"/>
    <w:rsid w:val="00E20FAC"/>
    <w:rsid w:val="00E26FA3"/>
    <w:rsid w:val="00E81F5A"/>
    <w:rsid w:val="00E824E0"/>
    <w:rsid w:val="00EB7234"/>
    <w:rsid w:val="00F03F06"/>
    <w:rsid w:val="00F14E66"/>
    <w:rsid w:val="00F35893"/>
    <w:rsid w:val="00F44656"/>
    <w:rsid w:val="00F80C6C"/>
    <w:rsid w:val="00FC1F7D"/>
    <w:rsid w:val="00FD69A4"/>
    <w:rsid w:val="00FE539F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83ED-EF14-416A-A59B-7D63346F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nhideWhenUsed/>
    <w:rsid w:val="00BC08E6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C0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D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EC"/>
  </w:style>
  <w:style w:type="paragraph" w:styleId="Footer">
    <w:name w:val="footer"/>
    <w:basedOn w:val="Normal"/>
    <w:link w:val="FooterChar"/>
    <w:uiPriority w:val="99"/>
    <w:unhideWhenUsed/>
    <w:rsid w:val="0091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Jamie</cp:lastModifiedBy>
  <cp:revision>2</cp:revision>
  <dcterms:created xsi:type="dcterms:W3CDTF">2015-10-06T21:11:00Z</dcterms:created>
  <dcterms:modified xsi:type="dcterms:W3CDTF">2015-10-06T21:11:00Z</dcterms:modified>
</cp:coreProperties>
</file>